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80" w:tblpY="2869"/>
        <w:tblOverlap w:val="never"/>
        <w:tblW w:w="9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1943"/>
        <w:gridCol w:w="2563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用人单位基本信息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用人单位名称</w:t>
            </w:r>
          </w:p>
        </w:tc>
        <w:tc>
          <w:tcPr>
            <w:tcW w:w="728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联系人姓名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联系人职务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联系人手机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提供岗位类型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联系人邮箱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728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6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提供岗位数量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是否有意向建立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实习基地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263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意向专业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（填写序号，可多选）</w:t>
            </w:r>
          </w:p>
        </w:tc>
        <w:tc>
          <w:tcPr>
            <w:tcW w:w="19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spacing w:line="360" w:lineRule="auto"/>
              <w:ind w:firstLine="440" w:firstLineChars="2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1.财务管理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2.国际经济与贸易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3.金融工程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4.经济与金融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5.资产评估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6.审计学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7.环境设计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8.数字媒体艺术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9.网络与新媒体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10.文物保护与修复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11.文物与博物馆学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12.艺术与科技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13.影视设影与制作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14.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15.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16.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17.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18.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虚拟现实技术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19.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20.休闲体育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2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宣讲会安排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3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招聘职位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是否需要多媒体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3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岗位描述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是否需要笔试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3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岗位薪酬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5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是否需要面试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9925" w:type="dxa"/>
            <w:gridSpan w:val="4"/>
            <w:noWrap w:val="0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注意事项：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1.发送到邮箱hbdfxyjiuyeban@163.com的附件内容包括申请表、企业资质、用人单位简介及招聘简章。</w:t>
            </w:r>
          </w:p>
          <w:p>
            <w:pPr>
              <w:adjustRightInd w:val="0"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2.邮件发送主题以“河北东方学院202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/>
              </w:rPr>
              <w:t>4届毕业生校园宣讲会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+用人单位名称”命名。</w:t>
            </w:r>
          </w:p>
          <w:p>
            <w:pPr>
              <w:adjustRightInd w:val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3.原则上，请至少提前5个工作日上交申请表，以便安排。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河北东方学院202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4届本科毕业生校园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宣讲会申请表</w:t>
      </w:r>
    </w:p>
    <w:p>
      <w:pPr>
        <w:jc w:val="right"/>
      </w:pPr>
      <w:r>
        <w:rPr>
          <w:rFonts w:hint="eastAsia" w:ascii="宋体" w:hAnsi="宋体" w:cs="宋体"/>
          <w:sz w:val="22"/>
          <w:szCs w:val="22"/>
        </w:rPr>
        <w:t>年    月    日</w:t>
      </w:r>
    </w:p>
    <w:sectPr>
      <w:pgSz w:w="11906" w:h="16838"/>
      <w:pgMar w:top="1020" w:right="1800" w:bottom="102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OTA4MmFmY2M1Zjg1NWM0ZWUyNDFhZjY2NzdiYWMifQ=="/>
  </w:docVars>
  <w:rsids>
    <w:rsidRoot w:val="19E6282A"/>
    <w:rsid w:val="0EF148FC"/>
    <w:rsid w:val="126B26FB"/>
    <w:rsid w:val="19E6282A"/>
    <w:rsid w:val="3DE44E6E"/>
    <w:rsid w:val="450776E5"/>
    <w:rsid w:val="4C0152A4"/>
    <w:rsid w:val="5569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2023-03-27T01:15:00Z</dcterms:created>
  <dc:creator>m</dc:creator>
  <cp:lastModifiedBy>微暖</cp:lastModifiedBy>
  <dcterms:modified xsi:type="dcterms:W3CDTF">2023-11-23T09:02:15Z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2A3D7D150E1D4C3D886F1B69DFF5FCCA_13</vt:lpwstr>
  </property>
</Properties>
</file>